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15" w:rsidRPr="00E163DE" w:rsidRDefault="001E5815" w:rsidP="001E5815">
      <w:pPr>
        <w:jc w:val="center"/>
        <w:rPr>
          <w:b/>
        </w:rPr>
      </w:pPr>
      <w:r w:rsidRPr="00E163DE">
        <w:rPr>
          <w:b/>
        </w:rPr>
        <w:t>ACUERDO Nº 3</w:t>
      </w:r>
      <w:r>
        <w:rPr>
          <w:b/>
        </w:rPr>
        <w:t>9</w:t>
      </w:r>
      <w:r w:rsidRPr="00E163DE">
        <w:rPr>
          <w:b/>
        </w:rPr>
        <w:t>49</w:t>
      </w:r>
    </w:p>
    <w:p w:rsidR="001E5815" w:rsidRPr="00E163DE" w:rsidRDefault="001E5815" w:rsidP="001E5815">
      <w:pPr>
        <w:jc w:val="center"/>
        <w:rPr>
          <w:b/>
        </w:rPr>
      </w:pPr>
      <w:r w:rsidRPr="00E163DE">
        <w:rPr>
          <w:b/>
        </w:rPr>
        <w:t>ANEXO 30: INFORMES ESCRITOS</w:t>
      </w:r>
    </w:p>
    <w:p w:rsidR="001E5815" w:rsidRDefault="001E5815" w:rsidP="001E5815"/>
    <w:p w:rsidR="001E5815" w:rsidRPr="00E163DE" w:rsidRDefault="001E5815" w:rsidP="001E5815">
      <w:pPr>
        <w:rPr>
          <w:b/>
        </w:rPr>
      </w:pPr>
      <w:r>
        <w:t xml:space="preserve">REPARTICION: </w:t>
      </w:r>
      <w:r w:rsidRPr="00E163DE">
        <w:rPr>
          <w:b/>
        </w:rPr>
        <w:t>DIRECCION  PROVINCIAL DE VIALIDAD</w:t>
      </w:r>
    </w:p>
    <w:p w:rsidR="001E5815" w:rsidRPr="00E163DE" w:rsidRDefault="001E5815" w:rsidP="001E5815">
      <w:pPr>
        <w:rPr>
          <w:b/>
        </w:rPr>
      </w:pPr>
      <w:r>
        <w:t xml:space="preserve">NOMENCLADOR: </w:t>
      </w:r>
      <w:r w:rsidRPr="00E163DE">
        <w:rPr>
          <w:b/>
        </w:rPr>
        <w:t>2 09 02</w:t>
      </w:r>
    </w:p>
    <w:p w:rsidR="001E5815" w:rsidRDefault="001E5815" w:rsidP="001E5815"/>
    <w:p w:rsidR="001E5815" w:rsidRPr="00E163DE" w:rsidRDefault="004A2479" w:rsidP="001E5815">
      <w:pPr>
        <w:rPr>
          <w:b/>
        </w:rPr>
      </w:pPr>
      <w:r>
        <w:rPr>
          <w:b/>
        </w:rPr>
        <w:t>EJERCICIO: 201</w:t>
      </w:r>
      <w:r w:rsidR="00B93B57">
        <w:rPr>
          <w:b/>
        </w:rPr>
        <w:t>6</w:t>
      </w:r>
      <w:r w:rsidR="001E5815" w:rsidRPr="00E163DE">
        <w:rPr>
          <w:b/>
        </w:rPr>
        <w:tab/>
      </w:r>
      <w:r w:rsidR="001E5815" w:rsidRPr="00E163DE">
        <w:rPr>
          <w:b/>
        </w:rPr>
        <w:tab/>
      </w:r>
      <w:r w:rsidR="001E5815" w:rsidRPr="00E163DE">
        <w:rPr>
          <w:b/>
        </w:rPr>
        <w:tab/>
      </w:r>
      <w:r w:rsidR="001E5815" w:rsidRPr="00E163DE">
        <w:rPr>
          <w:b/>
        </w:rPr>
        <w:tab/>
      </w:r>
      <w:r w:rsidR="001E5815" w:rsidRPr="00E163DE">
        <w:rPr>
          <w:b/>
        </w:rPr>
        <w:tab/>
      </w:r>
      <w:r w:rsidR="001E5815" w:rsidRPr="00E163DE">
        <w:rPr>
          <w:b/>
        </w:rPr>
        <w:tab/>
        <w:t>TRIMESTRE</w:t>
      </w:r>
      <w:r w:rsidR="00DF0A8D">
        <w:rPr>
          <w:b/>
        </w:rPr>
        <w:t xml:space="preserve"> 4</w:t>
      </w:r>
      <w:r w:rsidR="001E5815" w:rsidRPr="00E163DE">
        <w:rPr>
          <w:b/>
        </w:rPr>
        <w:t>º</w:t>
      </w:r>
    </w:p>
    <w:p w:rsidR="001E5815" w:rsidRDefault="001E5815" w:rsidP="001E5815"/>
    <w:p w:rsidR="001E5815" w:rsidRPr="00E163DE" w:rsidRDefault="001E5815" w:rsidP="001E5815">
      <w:pPr>
        <w:rPr>
          <w:u w:val="single"/>
        </w:rPr>
      </w:pPr>
      <w:r w:rsidRPr="00E163DE">
        <w:rPr>
          <w:u w:val="single"/>
        </w:rPr>
        <w:t xml:space="preserve">NOTA S/CORRECCION DE DESVIO ANEXO 25-Art. 15º </w:t>
      </w:r>
    </w:p>
    <w:p w:rsidR="001E5815" w:rsidRDefault="001E5815" w:rsidP="001E5815"/>
    <w:p w:rsidR="0096782B" w:rsidRDefault="001E5815" w:rsidP="001E5815">
      <w:pPr>
        <w:jc w:val="both"/>
      </w:pPr>
      <w:r>
        <w:t xml:space="preserve">Diferencias Anexo 25: Por Dcto. 1671/05 se fijo el porcentaje de erogaciones en personal con respecto a las erogaciones totales en 35%.- </w:t>
      </w:r>
      <w:r w:rsidR="0096782B">
        <w:t xml:space="preserve">La diferencia negativa es de $ </w:t>
      </w:r>
      <w:r w:rsidR="00C1734D">
        <w:t>112.726.563,64</w:t>
      </w:r>
      <w:r w:rsidR="0096782B">
        <w:t xml:space="preserve"> Si se analiza el presupuesto </w:t>
      </w:r>
      <w:r w:rsidR="001625F5">
        <w:t>aprobado para</w:t>
      </w:r>
      <w:r w:rsidR="0096782B">
        <w:t xml:space="preserve"> el Ejercicio 201</w:t>
      </w:r>
      <w:r w:rsidR="001625F5">
        <w:t>6</w:t>
      </w:r>
      <w:r w:rsidR="0096782B">
        <w:t xml:space="preserve"> se observa que el mismo es de $ </w:t>
      </w:r>
      <w:r w:rsidR="001625F5">
        <w:t>818.124.800.-</w:t>
      </w:r>
      <w:r w:rsidR="0096782B">
        <w:t xml:space="preserve"> y la partida de Sueldos es de $ </w:t>
      </w:r>
      <w:r w:rsidR="001625F5">
        <w:t>366.539.542.-</w:t>
      </w:r>
      <w:r w:rsidR="0096782B">
        <w:t>, lo que representa un 4</w:t>
      </w:r>
      <w:r w:rsidR="001625F5">
        <w:t>5</w:t>
      </w:r>
      <w:r w:rsidR="0096782B">
        <w:t xml:space="preserve">% del mismo, por lo tanto </w:t>
      </w:r>
      <w:smartTag w:uri="urn:schemas-microsoft-com:office:smarttags" w:element="PersonName">
        <w:smartTagPr>
          <w:attr w:name="ProductID" w:val="la Ley"/>
        </w:smartTagPr>
        <w:r w:rsidR="0096782B">
          <w:t>la Ley</w:t>
        </w:r>
      </w:smartTag>
      <w:r w:rsidR="0096782B">
        <w:t xml:space="preserve"> de Presupuesto se dicta sin tener en cuenta el Dcto. 1671/05.</w:t>
      </w:r>
    </w:p>
    <w:p w:rsidR="001E5815" w:rsidRDefault="0096782B" w:rsidP="001E5815">
      <w:pPr>
        <w:jc w:val="both"/>
      </w:pPr>
      <w:r>
        <w:t>Esta situación ya ocurrió en otra oportunidad y se envió al Tribunal de Cuentas un dictamen del Dpto. Jurídico en el cual se plantea que ante dos Leyes en contraposición la última dictada prevalece sobre la anterior.-</w:t>
      </w:r>
      <w:r w:rsidR="001E5815">
        <w:t xml:space="preserve"> </w:t>
      </w:r>
    </w:p>
    <w:p w:rsidR="001E5815" w:rsidRDefault="001E5815"/>
    <w:sectPr w:rsidR="001E58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73" w:rsidRDefault="00103673">
      <w:r>
        <w:separator/>
      </w:r>
    </w:p>
  </w:endnote>
  <w:endnote w:type="continuationSeparator" w:id="1">
    <w:p w:rsidR="00103673" w:rsidRDefault="0010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73" w:rsidRDefault="00103673">
      <w:r>
        <w:separator/>
      </w:r>
    </w:p>
  </w:footnote>
  <w:footnote w:type="continuationSeparator" w:id="1">
    <w:p w:rsidR="00103673" w:rsidRDefault="00103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15" w:rsidRDefault="001E5815" w:rsidP="001E5815">
    <w:pPr>
      <w:pStyle w:val="Encabezado"/>
      <w:jc w:val="center"/>
    </w:pPr>
    <w:r>
      <w:t xml:space="preserve">Tribunal de Cuentas de </w:t>
    </w:r>
    <w:smartTag w:uri="urn:schemas-microsoft-com:office:smarttags" w:element="PersonName">
      <w:smartTagPr>
        <w:attr w:name="ProductID" w:val="la Provincia"/>
      </w:smartTagPr>
      <w:r>
        <w:t>la Provincia</w:t>
      </w:r>
    </w:smartTag>
    <w:r>
      <w:t xml:space="preserve"> de Mendoza</w:t>
    </w:r>
  </w:p>
  <w:p w:rsidR="001E5815" w:rsidRDefault="001E5815" w:rsidP="001E5815"/>
  <w:tbl>
    <w:tblPr>
      <w:tblW w:w="86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53"/>
      <w:gridCol w:w="2655"/>
      <w:gridCol w:w="350"/>
      <w:gridCol w:w="310"/>
      <w:gridCol w:w="310"/>
      <w:gridCol w:w="462"/>
    </w:tblGrid>
    <w:tr w:rsidR="001E5815" w:rsidTr="00B11A89">
      <w:tblPrEx>
        <w:tblCellMar>
          <w:top w:w="0" w:type="dxa"/>
          <w:bottom w:w="0" w:type="dxa"/>
        </w:tblCellMar>
      </w:tblPrEx>
      <w:trPr>
        <w:trHeight w:val="510"/>
      </w:trPr>
      <w:tc>
        <w:tcPr>
          <w:tcW w:w="8640" w:type="dxa"/>
          <w:gridSpan w:val="6"/>
          <w:tcBorders>
            <w:top w:val="nil"/>
            <w:left w:val="nil"/>
            <w:right w:val="nil"/>
          </w:tcBorders>
        </w:tcPr>
        <w:p w:rsidR="001E5815" w:rsidRDefault="001E5815" w:rsidP="00B11A89">
          <w:pPr>
            <w:pStyle w:val="Encabezado"/>
            <w:jc w:val="center"/>
          </w:pPr>
          <w:r>
            <w:t>ANEXO 30: INFORMES ESCRITOS</w:t>
          </w:r>
        </w:p>
      </w:tc>
    </w:tr>
    <w:tr w:rsidR="001E5815" w:rsidTr="00B11A89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8640" w:type="dxa"/>
          <w:gridSpan w:val="6"/>
        </w:tcPr>
        <w:p w:rsidR="001E5815" w:rsidRDefault="001E5815" w:rsidP="00B11A89">
          <w:pPr>
            <w:pStyle w:val="Encabezado"/>
          </w:pPr>
          <w:r>
            <w:t>REPARTICION/ORGANISMO: Dirección Provincial de Vialidad</w:t>
          </w:r>
        </w:p>
      </w:tc>
    </w:tr>
    <w:tr w:rsidR="001E5815" w:rsidTr="00B11A89">
      <w:tblPrEx>
        <w:tblCellMar>
          <w:top w:w="0" w:type="dxa"/>
          <w:bottom w:w="0" w:type="dxa"/>
        </w:tblCellMar>
      </w:tblPrEx>
      <w:trPr>
        <w:trHeight w:val="196"/>
      </w:trPr>
      <w:tc>
        <w:tcPr>
          <w:tcW w:w="8640" w:type="dxa"/>
          <w:gridSpan w:val="6"/>
        </w:tcPr>
        <w:p w:rsidR="001E5815" w:rsidRDefault="001E5815" w:rsidP="00B11A89">
          <w:pPr>
            <w:pStyle w:val="Encabezado"/>
          </w:pPr>
          <w:r>
            <w:t>NOMENCLADOR: 02  09  02</w:t>
          </w:r>
        </w:p>
      </w:tc>
    </w:tr>
    <w:tr w:rsidR="001E5815" w:rsidTr="00B11A89">
      <w:tblPrEx>
        <w:tblCellMar>
          <w:top w:w="0" w:type="dxa"/>
          <w:bottom w:w="0" w:type="dxa"/>
        </w:tblCellMar>
      </w:tblPrEx>
      <w:trPr>
        <w:trHeight w:val="137"/>
      </w:trPr>
      <w:tc>
        <w:tcPr>
          <w:tcW w:w="4553" w:type="dxa"/>
          <w:vMerge w:val="restart"/>
        </w:tcPr>
        <w:p w:rsidR="001E5815" w:rsidRDefault="004A2479" w:rsidP="00B11A89">
          <w:pPr>
            <w:pStyle w:val="Encabezado"/>
          </w:pPr>
          <w:r>
            <w:t>EJERCICIO: 201</w:t>
          </w:r>
          <w:r w:rsidR="00B93B57">
            <w:t>6</w:t>
          </w:r>
          <w:r w:rsidR="001E5815">
            <w:tab/>
          </w:r>
          <w:r w:rsidR="001E5815">
            <w:tab/>
            <w:t xml:space="preserve"> TRIMESTRE</w:t>
          </w:r>
        </w:p>
      </w:tc>
      <w:tc>
        <w:tcPr>
          <w:tcW w:w="2655" w:type="dxa"/>
          <w:vMerge w:val="restart"/>
        </w:tcPr>
        <w:p w:rsidR="001E5815" w:rsidRDefault="001E5815" w:rsidP="00B11A89">
          <w:pPr>
            <w:pStyle w:val="Encabezado"/>
            <w:ind w:left="50"/>
          </w:pPr>
          <w:r>
            <w:t xml:space="preserve">  TRIMESTRE</w:t>
          </w:r>
        </w:p>
      </w:tc>
      <w:tc>
        <w:tcPr>
          <w:tcW w:w="350" w:type="dxa"/>
        </w:tcPr>
        <w:p w:rsidR="001E5815" w:rsidRDefault="001E5815" w:rsidP="00B11A89">
          <w:pPr>
            <w:pStyle w:val="Encabezado"/>
            <w:ind w:left="50"/>
          </w:pPr>
          <w:r>
            <w:t>1</w:t>
          </w:r>
        </w:p>
      </w:tc>
      <w:tc>
        <w:tcPr>
          <w:tcW w:w="310" w:type="dxa"/>
        </w:tcPr>
        <w:p w:rsidR="001E5815" w:rsidRDefault="001E5815" w:rsidP="00B11A89">
          <w:pPr>
            <w:pStyle w:val="Encabezado"/>
            <w:ind w:left="50"/>
          </w:pPr>
          <w:r>
            <w:t>2</w:t>
          </w:r>
        </w:p>
      </w:tc>
      <w:tc>
        <w:tcPr>
          <w:tcW w:w="310" w:type="dxa"/>
        </w:tcPr>
        <w:p w:rsidR="001E5815" w:rsidRDefault="001E5815" w:rsidP="00B11A89">
          <w:pPr>
            <w:pStyle w:val="Encabezado"/>
            <w:ind w:left="50"/>
          </w:pPr>
          <w:r>
            <w:t>3</w:t>
          </w:r>
        </w:p>
      </w:tc>
      <w:tc>
        <w:tcPr>
          <w:tcW w:w="462" w:type="dxa"/>
        </w:tcPr>
        <w:p w:rsidR="001E5815" w:rsidRDefault="001E5815" w:rsidP="00B11A89">
          <w:pPr>
            <w:pStyle w:val="Encabezado"/>
            <w:ind w:left="50"/>
          </w:pPr>
          <w:r>
            <w:t>4</w:t>
          </w:r>
        </w:p>
      </w:tc>
    </w:tr>
    <w:tr w:rsidR="001E5815" w:rsidTr="00B11A89">
      <w:tblPrEx>
        <w:tblCellMar>
          <w:top w:w="0" w:type="dxa"/>
          <w:bottom w:w="0" w:type="dxa"/>
        </w:tblCellMar>
      </w:tblPrEx>
      <w:trPr>
        <w:trHeight w:val="103"/>
      </w:trPr>
      <w:tc>
        <w:tcPr>
          <w:tcW w:w="4553" w:type="dxa"/>
          <w:vMerge/>
        </w:tcPr>
        <w:p w:rsidR="001E5815" w:rsidRDefault="001E5815" w:rsidP="00B11A89">
          <w:pPr>
            <w:pStyle w:val="Encabezado"/>
          </w:pPr>
        </w:p>
      </w:tc>
      <w:tc>
        <w:tcPr>
          <w:tcW w:w="2655" w:type="dxa"/>
          <w:vMerge/>
        </w:tcPr>
        <w:p w:rsidR="001E5815" w:rsidRDefault="001E5815" w:rsidP="00B11A89">
          <w:pPr>
            <w:pStyle w:val="Encabezado"/>
            <w:ind w:left="50"/>
          </w:pPr>
        </w:p>
      </w:tc>
      <w:tc>
        <w:tcPr>
          <w:tcW w:w="350" w:type="dxa"/>
        </w:tcPr>
        <w:p w:rsidR="001E5815" w:rsidRDefault="0079578D" w:rsidP="00B11A89">
          <w:pPr>
            <w:pStyle w:val="Encabezado"/>
            <w:ind w:left="50"/>
          </w:pPr>
          <w:r>
            <w:t xml:space="preserve"> </w:t>
          </w:r>
        </w:p>
      </w:tc>
      <w:tc>
        <w:tcPr>
          <w:tcW w:w="310" w:type="dxa"/>
        </w:tcPr>
        <w:p w:rsidR="001E5815" w:rsidRDefault="00B93B57" w:rsidP="00B11A89">
          <w:pPr>
            <w:pStyle w:val="Encabezado"/>
            <w:ind w:left="50"/>
          </w:pPr>
          <w:r>
            <w:t xml:space="preserve"> </w:t>
          </w:r>
        </w:p>
      </w:tc>
      <w:tc>
        <w:tcPr>
          <w:tcW w:w="310" w:type="dxa"/>
        </w:tcPr>
        <w:p w:rsidR="001E5815" w:rsidRDefault="001E5815" w:rsidP="00B11A89">
          <w:pPr>
            <w:pStyle w:val="Encabezado"/>
            <w:ind w:left="50"/>
          </w:pPr>
        </w:p>
      </w:tc>
      <w:tc>
        <w:tcPr>
          <w:tcW w:w="462" w:type="dxa"/>
        </w:tcPr>
        <w:p w:rsidR="001E5815" w:rsidRDefault="00C3469A" w:rsidP="00B11A89">
          <w:pPr>
            <w:pStyle w:val="Encabezado"/>
            <w:ind w:left="50"/>
          </w:pPr>
          <w:r>
            <w:t xml:space="preserve"> </w:t>
          </w:r>
          <w:r w:rsidR="00DF0A8D">
            <w:t>X</w:t>
          </w:r>
        </w:p>
      </w:tc>
    </w:tr>
    <w:tr w:rsidR="001E5815" w:rsidTr="00B11A89">
      <w:tblPrEx>
        <w:tblCellMar>
          <w:top w:w="0" w:type="dxa"/>
          <w:bottom w:w="0" w:type="dxa"/>
        </w:tblCellMar>
      </w:tblPrEx>
      <w:trPr>
        <w:trHeight w:val="449"/>
      </w:trPr>
      <w:tc>
        <w:tcPr>
          <w:tcW w:w="8640" w:type="dxa"/>
          <w:gridSpan w:val="6"/>
          <w:tcBorders>
            <w:bottom w:val="single" w:sz="4" w:space="0" w:color="auto"/>
          </w:tcBorders>
        </w:tcPr>
        <w:p w:rsidR="001E5815" w:rsidRDefault="001E5815" w:rsidP="00B11A89">
          <w:pPr>
            <w:pStyle w:val="Encabezado"/>
            <w:ind w:left="50"/>
          </w:pPr>
          <w:r>
            <w:t xml:space="preserve">  REFERENCIA:  s/JUSTIFICACION POR DESVIOS ANEXO 25-ART. 15</w:t>
          </w:r>
        </w:p>
      </w:tc>
    </w:tr>
  </w:tbl>
  <w:p w:rsidR="001E5815" w:rsidRDefault="001E5815" w:rsidP="001E5815">
    <w:pPr>
      <w:pStyle w:val="Encabezado"/>
    </w:pPr>
  </w:p>
  <w:tbl>
    <w:tblPr>
      <w:tblW w:w="9720" w:type="dxa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20"/>
    </w:tblGrid>
    <w:tr w:rsidR="001E5815" w:rsidTr="00B11A89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720" w:type="dxa"/>
          <w:tcBorders>
            <w:top w:val="single" w:sz="4" w:space="0" w:color="auto"/>
          </w:tcBorders>
        </w:tcPr>
        <w:p w:rsidR="001E5815" w:rsidRDefault="001E5815" w:rsidP="00B11A89">
          <w:pPr>
            <w:pStyle w:val="Encabezado"/>
          </w:pPr>
        </w:p>
      </w:tc>
    </w:tr>
  </w:tbl>
  <w:p w:rsidR="001E5815" w:rsidRDefault="001E58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815"/>
    <w:rsid w:val="000573D1"/>
    <w:rsid w:val="000D5D31"/>
    <w:rsid w:val="00103673"/>
    <w:rsid w:val="001625F5"/>
    <w:rsid w:val="001A34FA"/>
    <w:rsid w:val="001B6914"/>
    <w:rsid w:val="001E5815"/>
    <w:rsid w:val="00266091"/>
    <w:rsid w:val="0027479E"/>
    <w:rsid w:val="003270B6"/>
    <w:rsid w:val="00356B13"/>
    <w:rsid w:val="00374DE8"/>
    <w:rsid w:val="004A2479"/>
    <w:rsid w:val="004B3CF4"/>
    <w:rsid w:val="004C6065"/>
    <w:rsid w:val="004E504A"/>
    <w:rsid w:val="005304C4"/>
    <w:rsid w:val="0057607F"/>
    <w:rsid w:val="0058501F"/>
    <w:rsid w:val="005F40E2"/>
    <w:rsid w:val="00612972"/>
    <w:rsid w:val="006E27DD"/>
    <w:rsid w:val="006E5738"/>
    <w:rsid w:val="0079578D"/>
    <w:rsid w:val="008D7C22"/>
    <w:rsid w:val="008F136C"/>
    <w:rsid w:val="00947913"/>
    <w:rsid w:val="00963B51"/>
    <w:rsid w:val="0096782B"/>
    <w:rsid w:val="009B7293"/>
    <w:rsid w:val="009D4512"/>
    <w:rsid w:val="009F5E38"/>
    <w:rsid w:val="00B11A89"/>
    <w:rsid w:val="00B62D9B"/>
    <w:rsid w:val="00B93B57"/>
    <w:rsid w:val="00BF0876"/>
    <w:rsid w:val="00C1734D"/>
    <w:rsid w:val="00C3469A"/>
    <w:rsid w:val="00C57B3C"/>
    <w:rsid w:val="00C74FEA"/>
    <w:rsid w:val="00C82314"/>
    <w:rsid w:val="00D36DE0"/>
    <w:rsid w:val="00DA19EE"/>
    <w:rsid w:val="00DD228A"/>
    <w:rsid w:val="00DF0A8D"/>
    <w:rsid w:val="00E208E8"/>
    <w:rsid w:val="00EB108B"/>
    <w:rsid w:val="00FA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81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E58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581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Nº 3949</vt:lpstr>
    </vt:vector>
  </TitlesOfParts>
  <Company>Windows uE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Nº 3949</dc:title>
  <dc:creator>Usuario</dc:creator>
  <cp:lastModifiedBy>Usuario</cp:lastModifiedBy>
  <cp:revision>2</cp:revision>
  <dcterms:created xsi:type="dcterms:W3CDTF">2017-03-01T14:03:00Z</dcterms:created>
  <dcterms:modified xsi:type="dcterms:W3CDTF">2017-03-01T14:03:00Z</dcterms:modified>
</cp:coreProperties>
</file>